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25" w:rsidRDefault="00640C6F" w:rsidP="00F41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F41425" w:rsidRDefault="00640C6F" w:rsidP="00F41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F41425" w:rsidRDefault="00640C6F" w:rsidP="00F41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AF2A10" w:rsidRPr="0033506F" w:rsidRDefault="00640C6F" w:rsidP="00AF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F2A10" w:rsidRPr="0033506F" w:rsidRDefault="00640C6F" w:rsidP="00AF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AF2A10" w:rsidRPr="0033506F" w:rsidRDefault="00640C6F" w:rsidP="00AF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AF2A10" w:rsidRPr="0033506F" w:rsidRDefault="00640C6F" w:rsidP="00AF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AF2A10" w:rsidRPr="0033506F" w:rsidRDefault="00640C6F" w:rsidP="00AF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AF2A10" w:rsidRPr="0033506F" w:rsidRDefault="00640C6F" w:rsidP="00AF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3F48EA" w:rsidRDefault="00640C6F" w:rsidP="003F4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autoSpaceDE/>
        <w:autoSpaceDN/>
        <w:adjustRightInd/>
        <w:ind w:left="5040" w:hanging="5040"/>
        <w:rPr>
          <w:rFonts w:eastAsia="Times New Roman"/>
          <w:sz w:val="22"/>
          <w:szCs w:val="22"/>
        </w:rPr>
      </w:pPr>
    </w:p>
    <w:p w:rsidR="003F48EA" w:rsidRPr="009C2F1E" w:rsidRDefault="00640C6F" w:rsidP="003F4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autoSpaceDE/>
        <w:autoSpaceDN/>
        <w:adjustRightInd/>
        <w:ind w:left="5040" w:hanging="5040"/>
        <w:rPr>
          <w:rFonts w:eastAsia="Times New Roman"/>
          <w:sz w:val="22"/>
          <w:szCs w:val="22"/>
        </w:rPr>
      </w:pPr>
    </w:p>
    <w:p w:rsidR="003F48EA" w:rsidRDefault="00640C6F" w:rsidP="003F48EA">
      <w:pPr>
        <w:autoSpaceDE/>
        <w:autoSpaceDN/>
        <w:adjustRightInd/>
        <w:jc w:val="center"/>
        <w:rPr>
          <w:rFonts w:eastAsia="Times New Roman"/>
          <w:b/>
          <w:sz w:val="22"/>
          <w:szCs w:val="22"/>
          <w:u w:val="single"/>
          <w:lang w:val="en-CA"/>
        </w:rPr>
      </w:pPr>
      <w:r>
        <w:rPr>
          <w:rFonts w:eastAsia="Times New Roman"/>
          <w:b/>
          <w:sz w:val="22"/>
          <w:szCs w:val="22"/>
          <w:u w:val="single"/>
          <w:lang w:val="en-CA"/>
        </w:rPr>
        <w:t xml:space="preserve">NOTICE OF BORROWER NON-PARTICIPATION </w:t>
      </w:r>
    </w:p>
    <w:p w:rsidR="003F48EA" w:rsidRDefault="00640C6F" w:rsidP="003F48EA">
      <w:pPr>
        <w:autoSpaceDE/>
        <w:autoSpaceDN/>
        <w:adjustRightInd/>
        <w:jc w:val="center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b/>
          <w:sz w:val="22"/>
          <w:szCs w:val="22"/>
          <w:u w:val="single"/>
          <w:lang w:val="en-CA"/>
        </w:rPr>
        <w:t xml:space="preserve">AND TERMINATION OF LMM </w:t>
      </w:r>
      <w:r>
        <w:rPr>
          <w:rFonts w:eastAsia="Times New Roman"/>
          <w:b/>
          <w:sz w:val="22"/>
          <w:szCs w:val="22"/>
          <w:u w:val="single"/>
          <w:lang w:val="en-CA"/>
        </w:rPr>
        <w:t>ASSISTANCE</w:t>
      </w:r>
    </w:p>
    <w:p w:rsidR="003F48EA" w:rsidRDefault="00640C6F" w:rsidP="003F48EA">
      <w:pPr>
        <w:autoSpaceDE/>
        <w:autoSpaceDN/>
        <w:adjustRightInd/>
        <w:jc w:val="center"/>
        <w:rPr>
          <w:rFonts w:eastAsia="Times New Roman"/>
          <w:sz w:val="22"/>
          <w:szCs w:val="22"/>
          <w:lang w:val="en-CA"/>
        </w:rPr>
      </w:pPr>
    </w:p>
    <w:p w:rsidR="003F48EA" w:rsidRDefault="00640C6F" w:rsidP="00AF2A10">
      <w:pPr>
        <w:autoSpaceDE/>
        <w:autoSpaceDN/>
        <w:adjustRightInd/>
        <w:spacing w:line="480" w:lineRule="auto"/>
        <w:jc w:val="both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ab/>
        <w:t xml:space="preserve">On _____________, </w:t>
      </w:r>
      <w:r>
        <w:rPr>
          <w:rFonts w:eastAsia="Times New Roman"/>
          <w:b/>
          <w:sz w:val="22"/>
          <w:szCs w:val="22"/>
          <w:lang w:val="en-CA"/>
        </w:rPr>
        <w:t>[PRO SE DEBTOR’S NAME]</w:t>
      </w:r>
      <w:r>
        <w:rPr>
          <w:rFonts w:eastAsia="Times New Roman"/>
          <w:sz w:val="22"/>
          <w:szCs w:val="22"/>
          <w:lang w:val="en-CA"/>
        </w:rPr>
        <w:t xml:space="preserve"> (“Debtor”) </w:t>
      </w:r>
      <w:r>
        <w:rPr>
          <w:rFonts w:eastAsia="Times New Roman"/>
          <w:sz w:val="22"/>
          <w:szCs w:val="22"/>
          <w:lang w:val="en-CA"/>
        </w:rPr>
        <w:t>filed a Motion for LMM</w:t>
      </w:r>
      <w:r>
        <w:rPr>
          <w:rFonts w:eastAsia="Times New Roman"/>
          <w:sz w:val="22"/>
          <w:szCs w:val="22"/>
        </w:rPr>
        <w:t xml:space="preserve">.  </w:t>
      </w:r>
      <w:r>
        <w:rPr>
          <w:rFonts w:eastAsia="Times New Roman"/>
          <w:sz w:val="22"/>
          <w:szCs w:val="22"/>
          <w:lang w:val="en-CA"/>
        </w:rPr>
        <w:t xml:space="preserve">The </w:t>
      </w:r>
      <w:r>
        <w:rPr>
          <w:rFonts w:eastAsia="Times New Roman"/>
          <w:sz w:val="22"/>
          <w:szCs w:val="22"/>
          <w:lang w:val="en-CA"/>
        </w:rPr>
        <w:t xml:space="preserve">Facilitator </w:t>
      </w:r>
      <w:r>
        <w:rPr>
          <w:rFonts w:eastAsia="Times New Roman"/>
          <w:sz w:val="22"/>
          <w:szCs w:val="22"/>
          <w:lang w:val="en-CA"/>
        </w:rPr>
        <w:t>hereby gives notice to the C</w:t>
      </w:r>
      <w:r>
        <w:rPr>
          <w:rFonts w:eastAsia="Times New Roman"/>
          <w:sz w:val="22"/>
          <w:szCs w:val="22"/>
          <w:lang w:val="en-CA"/>
        </w:rPr>
        <w:t xml:space="preserve">ourt that </w:t>
      </w:r>
      <w:r>
        <w:rPr>
          <w:rFonts w:eastAsia="Times New Roman"/>
          <w:sz w:val="22"/>
          <w:szCs w:val="22"/>
          <w:lang w:val="en-CA"/>
        </w:rPr>
        <w:t xml:space="preserve">Debtor has failed </w:t>
      </w:r>
      <w:r w:rsidRPr="00B82EBD">
        <w:rPr>
          <w:rFonts w:eastAsia="Times New Roman"/>
          <w:sz w:val="22"/>
          <w:szCs w:val="22"/>
        </w:rPr>
        <w:t xml:space="preserve">to cooperate or perform its obligations as determined by the </w:t>
      </w:r>
      <w:r>
        <w:rPr>
          <w:rFonts w:eastAsia="Times New Roman"/>
          <w:sz w:val="22"/>
          <w:szCs w:val="22"/>
        </w:rPr>
        <w:t xml:space="preserve">Facilitator </w:t>
      </w:r>
      <w:r w:rsidRPr="00B82EBD">
        <w:rPr>
          <w:rFonts w:eastAsia="Times New Roman"/>
          <w:sz w:val="22"/>
          <w:szCs w:val="22"/>
        </w:rPr>
        <w:t>acting in good faith</w:t>
      </w:r>
      <w:r>
        <w:rPr>
          <w:rFonts w:eastAsia="Times New Roman"/>
          <w:sz w:val="22"/>
          <w:szCs w:val="22"/>
        </w:rPr>
        <w:t>.</w:t>
      </w:r>
      <w:r w:rsidRPr="00B82EBD">
        <w:rPr>
          <w:rFonts w:eastAsia="Times New Roman"/>
          <w:sz w:val="22"/>
          <w:szCs w:val="22"/>
          <w:lang w:val="en-CA"/>
        </w:rPr>
        <w:t xml:space="preserve"> </w:t>
      </w:r>
      <w:r>
        <w:rPr>
          <w:rFonts w:eastAsia="Times New Roman"/>
          <w:sz w:val="22"/>
          <w:szCs w:val="22"/>
          <w:lang w:val="en-CA"/>
        </w:rPr>
        <w:t xml:space="preserve">Accordingly, </w:t>
      </w:r>
      <w:r>
        <w:rPr>
          <w:rFonts w:eastAsia="Times New Roman"/>
          <w:sz w:val="22"/>
          <w:szCs w:val="22"/>
          <w:lang w:val="en-CA"/>
        </w:rPr>
        <w:t xml:space="preserve">the Facilitator </w:t>
      </w:r>
      <w:r>
        <w:rPr>
          <w:rFonts w:eastAsia="Times New Roman"/>
          <w:sz w:val="22"/>
          <w:szCs w:val="22"/>
          <w:lang w:val="en-CA"/>
        </w:rPr>
        <w:t>will no longer be providing</w:t>
      </w:r>
      <w:r>
        <w:rPr>
          <w:rFonts w:eastAsia="Times New Roman"/>
          <w:sz w:val="22"/>
          <w:szCs w:val="22"/>
          <w:lang w:val="en-CA"/>
        </w:rPr>
        <w:t xml:space="preserve"> LMM Assistance to Debtor for the following reason(s):</w:t>
      </w:r>
    </w:p>
    <w:p w:rsidR="00B82EBD" w:rsidRDefault="00640C6F" w:rsidP="00AF2A10">
      <w:pPr>
        <w:pStyle w:val="ListParagraph"/>
        <w:numPr>
          <w:ilvl w:val="0"/>
          <w:numId w:val="1"/>
        </w:numPr>
        <w:autoSpaceDE/>
        <w:autoSpaceDN/>
        <w:adjustRightInd/>
        <w:spacing w:line="48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 xml:space="preserve">Facilitator </w:t>
      </w:r>
      <w:r>
        <w:rPr>
          <w:rFonts w:eastAsia="Times New Roman"/>
          <w:sz w:val="22"/>
          <w:szCs w:val="22"/>
          <w:lang w:val="en-CA"/>
        </w:rPr>
        <w:t>has been unable to contact Debtor.</w:t>
      </w:r>
    </w:p>
    <w:p w:rsidR="00B82EBD" w:rsidRDefault="00640C6F" w:rsidP="00AF2A10">
      <w:pPr>
        <w:pStyle w:val="ListParagraph"/>
        <w:numPr>
          <w:ilvl w:val="0"/>
          <w:numId w:val="1"/>
        </w:numPr>
        <w:autoSpaceDE/>
        <w:autoSpaceDN/>
        <w:adjustRightInd/>
        <w:spacing w:line="48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 xml:space="preserve">Debtor has advised </w:t>
      </w:r>
      <w:r>
        <w:rPr>
          <w:rFonts w:eastAsia="Times New Roman"/>
          <w:sz w:val="22"/>
          <w:szCs w:val="22"/>
          <w:lang w:val="en-CA"/>
        </w:rPr>
        <w:t xml:space="preserve">Facilitator </w:t>
      </w:r>
      <w:r>
        <w:rPr>
          <w:rFonts w:eastAsia="Times New Roman"/>
          <w:sz w:val="22"/>
          <w:szCs w:val="22"/>
          <w:lang w:val="en-CA"/>
        </w:rPr>
        <w:t>that [he/she/they] do not wish to participate in the LMM.</w:t>
      </w:r>
    </w:p>
    <w:p w:rsidR="00B82EBD" w:rsidRPr="00B82EBD" w:rsidRDefault="00640C6F" w:rsidP="00AF2A10">
      <w:pPr>
        <w:pStyle w:val="ListParagraph"/>
        <w:numPr>
          <w:ilvl w:val="0"/>
          <w:numId w:val="1"/>
        </w:numPr>
        <w:autoSpaceDE/>
        <w:autoSpaceDN/>
        <w:adjustRightInd/>
        <w:spacing w:line="48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>Debtor h</w:t>
      </w:r>
      <w:r>
        <w:rPr>
          <w:rFonts w:eastAsia="Times New Roman"/>
          <w:sz w:val="22"/>
          <w:szCs w:val="22"/>
          <w:lang w:val="en-CA"/>
        </w:rPr>
        <w:t xml:space="preserve">as failed or refuses to pay the required </w:t>
      </w:r>
      <w:r w:rsidRPr="00B82EBD">
        <w:rPr>
          <w:rFonts w:eastAsia="Times New Roman"/>
          <w:sz w:val="22"/>
          <w:szCs w:val="22"/>
        </w:rPr>
        <w:t>Pro Se Document Preparation Fee</w:t>
      </w:r>
      <w:r>
        <w:rPr>
          <w:rFonts w:eastAsia="Times New Roman"/>
          <w:sz w:val="22"/>
          <w:szCs w:val="22"/>
        </w:rPr>
        <w:t>.</w:t>
      </w:r>
    </w:p>
    <w:p w:rsidR="00B82EBD" w:rsidRDefault="00640C6F" w:rsidP="00AF2A10">
      <w:pPr>
        <w:pStyle w:val="ListParagraph"/>
        <w:numPr>
          <w:ilvl w:val="0"/>
          <w:numId w:val="1"/>
        </w:numPr>
        <w:autoSpaceDE/>
        <w:autoSpaceDN/>
        <w:adjustRightInd/>
        <w:spacing w:line="48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>Debtor has failed or refuses to provide the required information and/or documentation.</w:t>
      </w:r>
    </w:p>
    <w:p w:rsidR="00B82EBD" w:rsidRDefault="00640C6F" w:rsidP="00AF2A10">
      <w:pPr>
        <w:pStyle w:val="ListParagraph"/>
        <w:numPr>
          <w:ilvl w:val="0"/>
          <w:numId w:val="1"/>
        </w:numPr>
        <w:autoSpaceDE/>
        <w:autoSpaceDN/>
        <w:adjustRightInd/>
        <w:spacing w:line="48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>Other: _______________________________________________________________________</w:t>
      </w:r>
    </w:p>
    <w:p w:rsidR="00B82EBD" w:rsidRDefault="00640C6F" w:rsidP="00AF2A10">
      <w:pPr>
        <w:pStyle w:val="ListParagraph"/>
        <w:autoSpaceDE/>
        <w:autoSpaceDN/>
        <w:adjustRightInd/>
        <w:spacing w:line="48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>________________</w:t>
      </w:r>
      <w:r>
        <w:rPr>
          <w:rFonts w:eastAsia="Times New Roman"/>
          <w:sz w:val="22"/>
          <w:szCs w:val="22"/>
          <w:lang w:val="en-CA"/>
        </w:rPr>
        <w:t>_____________________________________________________________</w:t>
      </w:r>
    </w:p>
    <w:p w:rsidR="00B82EBD" w:rsidRDefault="00640C6F" w:rsidP="00AF2A10">
      <w:pPr>
        <w:pStyle w:val="ListParagraph"/>
        <w:autoSpaceDE/>
        <w:autoSpaceDN/>
        <w:adjustRightInd/>
        <w:spacing w:line="48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 xml:space="preserve">Dated: </w:t>
      </w:r>
    </w:p>
    <w:p w:rsidR="002E012F" w:rsidRDefault="00640C6F" w:rsidP="00B82EBD">
      <w:pPr>
        <w:pStyle w:val="ListParagraph"/>
        <w:autoSpaceDE/>
        <w:autoSpaceDN/>
        <w:adjustRightInd/>
        <w:spacing w:line="36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 xml:space="preserve">BY:  </w:t>
      </w:r>
      <w:r>
        <w:rPr>
          <w:rFonts w:eastAsia="Times New Roman"/>
          <w:sz w:val="22"/>
          <w:szCs w:val="22"/>
          <w:lang w:val="en-CA"/>
        </w:rPr>
        <w:tab/>
        <w:t>_____________________________</w:t>
      </w:r>
    </w:p>
    <w:p w:rsidR="002E012F" w:rsidRDefault="00640C6F" w:rsidP="00B82EBD">
      <w:pPr>
        <w:pStyle w:val="ListParagraph"/>
        <w:autoSpaceDE/>
        <w:autoSpaceDN/>
        <w:adjustRightInd/>
        <w:spacing w:line="36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ab/>
      </w:r>
      <w:r>
        <w:rPr>
          <w:rFonts w:eastAsia="Times New Roman"/>
          <w:i/>
          <w:sz w:val="22"/>
          <w:szCs w:val="22"/>
          <w:lang w:val="en-CA"/>
        </w:rPr>
        <w:t>(Signature)</w:t>
      </w:r>
    </w:p>
    <w:p w:rsidR="002E012F" w:rsidRDefault="00640C6F" w:rsidP="00B82EBD">
      <w:pPr>
        <w:pStyle w:val="ListParagraph"/>
        <w:autoSpaceDE/>
        <w:autoSpaceDN/>
        <w:adjustRightInd/>
        <w:spacing w:line="360" w:lineRule="auto"/>
        <w:rPr>
          <w:rFonts w:eastAsia="Times New Roman"/>
          <w:sz w:val="22"/>
          <w:szCs w:val="22"/>
          <w:lang w:val="en-CA"/>
        </w:rPr>
      </w:pPr>
    </w:p>
    <w:p w:rsidR="002E012F" w:rsidRDefault="00640C6F" w:rsidP="00B82EBD">
      <w:pPr>
        <w:pStyle w:val="ListParagraph"/>
        <w:autoSpaceDE/>
        <w:autoSpaceDN/>
        <w:adjustRightInd/>
        <w:spacing w:line="360" w:lineRule="auto"/>
        <w:rPr>
          <w:rFonts w:eastAsia="Times New Roman"/>
          <w:sz w:val="22"/>
          <w:szCs w:val="22"/>
          <w:lang w:val="en-CA"/>
        </w:rPr>
      </w:pPr>
      <w:r>
        <w:rPr>
          <w:rFonts w:eastAsia="Times New Roman"/>
          <w:sz w:val="22"/>
          <w:szCs w:val="22"/>
          <w:lang w:val="en-CA"/>
        </w:rPr>
        <w:tab/>
        <w:t>_____________________________</w:t>
      </w:r>
    </w:p>
    <w:p w:rsidR="00B57DA9" w:rsidRDefault="00640C6F" w:rsidP="006A6E24">
      <w:pPr>
        <w:pStyle w:val="ListParagraph"/>
        <w:autoSpaceDE/>
        <w:autoSpaceDN/>
        <w:adjustRightInd/>
        <w:spacing w:line="360" w:lineRule="auto"/>
      </w:pPr>
      <w:r>
        <w:rPr>
          <w:rFonts w:eastAsia="Times New Roman"/>
          <w:sz w:val="22"/>
          <w:szCs w:val="22"/>
          <w:lang w:val="en-CA"/>
        </w:rPr>
        <w:tab/>
      </w:r>
      <w:r>
        <w:rPr>
          <w:rFonts w:eastAsia="Times New Roman"/>
          <w:i/>
          <w:sz w:val="22"/>
          <w:szCs w:val="22"/>
          <w:lang w:val="en-CA"/>
        </w:rPr>
        <w:t>(Printed Name)</w:t>
      </w:r>
    </w:p>
    <w:sectPr w:rsidR="00B57D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0C6F">
      <w:r>
        <w:separator/>
      </w:r>
    </w:p>
  </w:endnote>
  <w:endnote w:type="continuationSeparator" w:id="0">
    <w:p w:rsidR="00000000" w:rsidRDefault="006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4BC" w:rsidRDefault="00640C6F">
    <w:pPr>
      <w:pStyle w:val="Footer"/>
    </w:pPr>
    <w:r>
      <w:t>Form 4</w:t>
    </w:r>
  </w:p>
  <w:p w:rsidR="003C34BC" w:rsidRDefault="00640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0C6F">
      <w:r>
        <w:separator/>
      </w:r>
    </w:p>
  </w:footnote>
  <w:footnote w:type="continuationSeparator" w:id="0">
    <w:p w:rsidR="00000000" w:rsidRDefault="0064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5B1E"/>
    <w:multiLevelType w:val="hybridMultilevel"/>
    <w:tmpl w:val="90A80C94"/>
    <w:lvl w:ilvl="0" w:tplc="C9F8EC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ECE3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44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8A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02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69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AD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A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2A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0C6F"/>
    <w:rsid w:val="006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1052D-3C9C-49C8-95B1-1B42FD0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8E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BC"/>
  </w:style>
  <w:style w:type="paragraph" w:styleId="Footer">
    <w:name w:val="footer"/>
    <w:basedOn w:val="Normal"/>
    <w:link w:val="FooterChar"/>
    <w:uiPriority w:val="99"/>
    <w:unhideWhenUsed/>
    <w:rsid w:val="003C3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Roitburg</dc:creator>
  <cp:lastModifiedBy>Tony Bryant</cp:lastModifiedBy>
  <cp:revision>17</cp:revision>
  <dcterms:created xsi:type="dcterms:W3CDTF">2016-01-28T01:25:00Z</dcterms:created>
  <dcterms:modified xsi:type="dcterms:W3CDTF">2019-01-30T19:07:00Z</dcterms:modified>
</cp:coreProperties>
</file>